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3360FD95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2A1F8B">
              <w:rPr>
                <w:rFonts w:cs="B Nazanin" w:hint="cs"/>
                <w:b w:val="0"/>
                <w:bCs w:val="0"/>
                <w:color w:val="auto"/>
                <w:rtl/>
              </w:rPr>
              <w:t>بهداشت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2A1F8B">
              <w:rPr>
                <w:rFonts w:cs="B Nazanin" w:hint="cs"/>
                <w:b w:val="0"/>
                <w:bCs w:val="0"/>
                <w:color w:val="auto"/>
                <w:rtl/>
              </w:rPr>
              <w:t>بهداشت حرفه ای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 xml:space="preserve">کارشناسی </w:t>
            </w:r>
            <w:r w:rsidR="002A1F8B">
              <w:rPr>
                <w:rFonts w:cs="B Nazanin" w:hint="cs"/>
                <w:b w:val="0"/>
                <w:bCs w:val="0"/>
                <w:color w:val="auto"/>
                <w:rtl/>
              </w:rPr>
              <w:t>بهداشت حرفه ای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659CD1A1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2A1F8B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مکانیک جامدات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4C22FE7B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AC6E6F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2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4BEE5A56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</w:t>
            </w:r>
            <w:r w:rsidR="002A1F8B">
              <w:rPr>
                <w:rFonts w:cs="B Nazanin" w:hint="cs"/>
                <w:b/>
                <w:bCs/>
                <w:color w:val="auto"/>
                <w:rtl/>
              </w:rPr>
              <w:t>3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2A1F8B">
              <w:rPr>
                <w:rFonts w:cs="B Nazanin" w:hint="cs"/>
                <w:b/>
                <w:bCs/>
                <w:color w:val="auto"/>
                <w:rtl/>
              </w:rPr>
              <w:t>بهداشت حرفه ای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67AEF9C2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16</w:t>
            </w:r>
          </w:p>
          <w:p w14:paraId="5723E43B" w14:textId="4AFB16F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دانشکده </w:t>
            </w:r>
            <w:r w:rsidR="002A1F8B">
              <w:rPr>
                <w:rFonts w:cs="B Nazanin" w:hint="cs"/>
                <w:b/>
                <w:bCs/>
                <w:color w:val="auto"/>
                <w:rtl/>
              </w:rPr>
              <w:t>بهداشت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6E681D00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شهریور 140</w:t>
            </w:r>
            <w:r w:rsidR="00F176BF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6BCCA823" w:rsidR="0061720E" w:rsidRPr="0061720E" w:rsidRDefault="00AC6E6F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 xml:space="preserve">این درس شامل </w:t>
      </w:r>
      <w:r w:rsidR="002A1F8B">
        <w:rPr>
          <w:rFonts w:cs="B Nazanin" w:hint="cs"/>
          <w:b/>
          <w:bCs/>
          <w:rtl/>
          <w:lang w:bidi="ar-SA"/>
        </w:rPr>
        <w:t>قوانین مکانیک جامدات در دو حوزه حرکت های مستقیم و حرکن های دایره ای و کاربرد این قوانین در حرکت اجسام</w:t>
      </w:r>
      <w:r>
        <w:rPr>
          <w:rFonts w:cs="B Nazanin" w:hint="cs"/>
          <w:b/>
          <w:bCs/>
          <w:rtl/>
          <w:lang w:bidi="ar-SA"/>
        </w:rPr>
        <w:t xml:space="preserve"> 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193FC8AF" w14:textId="288B37F4" w:rsidR="00DB401F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مرور حرکت مستقیم الخط</w:t>
      </w:r>
    </w:p>
    <w:p w14:paraId="73A4804C" w14:textId="119B3CF0" w:rsidR="00385A1B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کار و انرژی</w:t>
      </w:r>
    </w:p>
    <w:p w14:paraId="66FEEC46" w14:textId="781EA0FA" w:rsidR="00385A1B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پایستگی انرژی</w:t>
      </w:r>
    </w:p>
    <w:p w14:paraId="24BA9C21" w14:textId="1C1300BA" w:rsidR="00385A1B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مرکز جرم اجسام</w:t>
      </w:r>
    </w:p>
    <w:p w14:paraId="47DF1FFE" w14:textId="39856804" w:rsidR="00385A1B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حرکت دورانی</w:t>
      </w:r>
    </w:p>
    <w:p w14:paraId="1086252A" w14:textId="5B420F64" w:rsidR="00385A1B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لختی دورانی</w:t>
      </w:r>
    </w:p>
    <w:p w14:paraId="2CDB8632" w14:textId="2AB4ED6A" w:rsidR="00385A1B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کار و انرژی در حرکت دورانی</w:t>
      </w:r>
    </w:p>
    <w:p w14:paraId="21D37E8C" w14:textId="54A081FA" w:rsidR="00385A1B" w:rsidRPr="00817C73" w:rsidRDefault="00385A1B" w:rsidP="00817C73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پایستگی انرژی در حرکت دورانی</w:t>
      </w:r>
    </w:p>
    <w:p w14:paraId="6FDC9BCC" w14:textId="5FE354F7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lastRenderedPageBreak/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385A1B">
        <w:rPr>
          <w:rFonts w:cs="B Nazanin" w:hint="cs"/>
          <w:b w:val="0"/>
          <w:bCs w:val="0"/>
          <w:sz w:val="32"/>
          <w:szCs w:val="32"/>
          <w:rtl/>
        </w:rPr>
        <w:t>آشنایی با</w:t>
      </w:r>
      <w:r w:rsidR="00DB401F" w:rsidRPr="00DB401F">
        <w:rPr>
          <w:rFonts w:cs="B Nazanin" w:hint="cs"/>
          <w:b w:val="0"/>
          <w:bCs w:val="0"/>
          <w:sz w:val="32"/>
          <w:szCs w:val="32"/>
          <w:rtl/>
        </w:rPr>
        <w:t xml:space="preserve"> مباحث </w:t>
      </w:r>
      <w:r w:rsidR="00385A1B">
        <w:rPr>
          <w:rFonts w:cs="B Nazanin" w:hint="cs"/>
          <w:b w:val="0"/>
          <w:bCs w:val="0"/>
          <w:sz w:val="32"/>
          <w:szCs w:val="32"/>
          <w:rtl/>
        </w:rPr>
        <w:t>مربوط به حرکت دورانی اجسام</w:t>
      </w:r>
      <w:r w:rsidR="00DB401F" w:rsidRPr="00DB401F">
        <w:rPr>
          <w:rFonts w:cs="B Nazanin" w:hint="cs"/>
          <w:b w:val="0"/>
          <w:bCs w:val="0"/>
          <w:sz w:val="32"/>
          <w:szCs w:val="32"/>
          <w:rtl/>
        </w:rPr>
        <w:t xml:space="preserve"> </w:t>
      </w:r>
      <w:r w:rsidR="00385A1B">
        <w:rPr>
          <w:rFonts w:cs="B Nazanin" w:hint="cs"/>
          <w:b w:val="0"/>
          <w:bCs w:val="0"/>
          <w:sz w:val="32"/>
          <w:szCs w:val="32"/>
          <w:rtl/>
        </w:rPr>
        <w:t>و کاربرد آنها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1E41B3D2" w:rsidR="00650D7C" w:rsidRPr="007079C9" w:rsidRDefault="00385A1B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تکلیف هفتگی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3E715735" w:rsidR="00650D7C" w:rsidRPr="00B91144" w:rsidRDefault="00650D7C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حل یک مساله تکمیلی از مباحث ارایه شده در </w:t>
            </w:r>
            <w:r w:rsidR="00385A1B">
              <w:rPr>
                <w:rFonts w:cs="B Nazanin" w:hint="cs"/>
                <w:rtl/>
              </w:rPr>
              <w:t>همان</w:t>
            </w:r>
            <w:r>
              <w:rPr>
                <w:rFonts w:cs="B Nazanin" w:hint="cs"/>
                <w:rtl/>
              </w:rPr>
              <w:t xml:space="preserve"> جلسه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019F0188" w:rsidR="00650D7C" w:rsidRPr="007079C9" w:rsidRDefault="002A1F8B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 xml:space="preserve">تا هفته بعد 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007E5497" w:rsidR="00650D7C" w:rsidRPr="005C70FC" w:rsidRDefault="00C0620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3B62638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549D1738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</w:r>
      <w:r w:rsidR="00385A1B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 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385A1B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7816A308" w14:textId="7E803C3E" w:rsidR="002313D8" w:rsidRPr="006419C7" w:rsidRDefault="006419C7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 xml:space="preserve">کتاب </w:t>
      </w:r>
      <w:r w:rsidR="00BB3CB8">
        <w:rPr>
          <w:rFonts w:ascii="Cambria" w:hAnsi="Cambria" w:cs="B Nazanin" w:hint="cs"/>
          <w:rtl/>
          <w:lang w:val="en-US"/>
        </w:rPr>
        <w:t xml:space="preserve">فیزیک عمومی </w:t>
      </w:r>
      <w:r w:rsidRPr="006419C7">
        <w:rPr>
          <w:rFonts w:ascii="Cambria" w:hAnsi="Cambria" w:cs="B Nazanin" w:hint="cs"/>
          <w:rtl/>
          <w:lang w:val="en-US"/>
        </w:rPr>
        <w:t xml:space="preserve">هالیدی-رزنیک </w:t>
      </w:r>
      <w:r w:rsidR="00385A1B">
        <w:rPr>
          <w:rFonts w:ascii="Cambria" w:hAnsi="Cambria" w:cs="B Nazanin" w:hint="cs"/>
          <w:rtl/>
          <w:lang w:val="en-US"/>
        </w:rPr>
        <w:t>جلد اول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27D466C0" w14:textId="60CFD690" w:rsidR="002313D8" w:rsidRPr="00652B48" w:rsidRDefault="006419C7" w:rsidP="00652B4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BB3CB8">
        <w:rPr>
          <w:rFonts w:ascii="Cambria" w:hAnsi="Cambria" w:cs="B Nazanin" w:hint="cs"/>
          <w:rtl/>
          <w:lang w:val="en-US"/>
        </w:rPr>
        <w:t xml:space="preserve">کتاب فیزیک </w:t>
      </w:r>
      <w:r w:rsidR="00BB3CB8">
        <w:rPr>
          <w:rFonts w:ascii="Cambria" w:hAnsi="Cambria" w:cs="B Nazanin" w:hint="cs"/>
          <w:rtl/>
          <w:lang w:val="en-US"/>
        </w:rPr>
        <w:t>برای دانشجویان بهداشت و پیراپزشکی</w:t>
      </w:r>
      <w:r w:rsidRPr="00BB3CB8">
        <w:rPr>
          <w:rFonts w:ascii="Cambria" w:hAnsi="Cambria" w:cs="B Nazanin" w:hint="cs"/>
          <w:rtl/>
          <w:lang w:val="en-US"/>
        </w:rPr>
        <w:t xml:space="preserve"> دکتر کیانمهر</w:t>
      </w:r>
    </w:p>
    <w:p w14:paraId="1A76A3A0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546FFCBA" w14:textId="77777777" w:rsidR="0004600F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lastRenderedPageBreak/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1F0631B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37459E43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02C59855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4757D257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385A1B">
        <w:rPr>
          <w:rFonts w:cs="Traffic" w:hint="cs"/>
          <w:sz w:val="24"/>
          <w:szCs w:val="24"/>
          <w:rtl/>
        </w:rPr>
        <w:t>مکانیک جامدات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652B48">
        <w:rPr>
          <w:rFonts w:cs="Traffic" w:hint="cs"/>
          <w:sz w:val="24"/>
          <w:szCs w:val="24"/>
          <w:rtl/>
        </w:rPr>
        <w:t>اول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534DFE" w:rsidRPr="00F506A9" w14:paraId="45F85F85" w14:textId="77777777" w:rsidTr="00201F04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C4D3F65" w14:textId="7D5F853B" w:rsidR="00534DFE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6A85E7C5" w14:textId="54873260" w:rsidR="00534DFE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 xml:space="preserve">برقراری ارتباط اطمینان از داشتن پیشنیازها _ جایابی _ تعیین اهداف </w:t>
            </w: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</w:tcPr>
          <w:p w14:paraId="2E1967EE" w14:textId="3DA14637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E4EAE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34323551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17940439" w14:textId="77777777" w:rsidTr="00201F04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582F02B" w14:textId="68B924E7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 xml:space="preserve">اندازه گیری، نیرو و قوانین آن 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FC937B2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کمیت های فیزیکی اصلی و فرعی ، استانداردها و یکاها، دستگاه های اندازه گیری و ...</w:t>
            </w:r>
          </w:p>
          <w:p w14:paraId="0B445D0B" w14:textId="756A7D74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3D0883">
              <w:rPr>
                <w:rFonts w:cs="B Nazanin" w:hint="cs"/>
                <w:color w:val="000000"/>
                <w:rtl/>
              </w:rPr>
              <w:t>آشنایی</w:t>
            </w:r>
            <w:r>
              <w:rPr>
                <w:rFonts w:cs="B Nazanin" w:hint="cs"/>
                <w:color w:val="000000"/>
                <w:rtl/>
              </w:rPr>
              <w:t xml:space="preserve"> دانشجو</w:t>
            </w:r>
            <w:r w:rsidRPr="003D0883">
              <w:rPr>
                <w:rFonts w:cs="B Nazanin" w:hint="cs"/>
                <w:color w:val="000000"/>
                <w:rtl/>
              </w:rPr>
              <w:t xml:space="preserve"> با انواع نیروها</w:t>
            </w:r>
            <w:r>
              <w:rPr>
                <w:rFonts w:cs="B Nazanin" w:hint="cs"/>
                <w:color w:val="000000"/>
                <w:rtl/>
              </w:rPr>
              <w:t xml:space="preserve"> و قوانین حاکم بر نیروها، کاربرد قوانین نیرو و مسائل آنها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58B2240B" w14:textId="3E715EC9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E4EAE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454E8D6A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193FC76" w:rsidR="00534DFE" w:rsidRPr="00F506A9" w:rsidRDefault="00534DFE" w:rsidP="00534DFE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70C1007C" w14:textId="77777777" w:rsidTr="00201F04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338380F" w14:textId="09752211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حرکت یک بعدی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9158216" w14:textId="77777777" w:rsidR="00534DFE" w:rsidRDefault="00534DFE" w:rsidP="00534DFE">
            <w:pPr>
              <w:spacing w:line="360" w:lineRule="auto"/>
              <w:jc w:val="lowKashida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جابجایی، سرعت و شتاب و روابط ریاضی حاکم بر حرکت</w:t>
            </w:r>
          </w:p>
          <w:p w14:paraId="7ECB794D" w14:textId="492C788F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بررسی حرکت با سرعت پابت و حرکت شتابدار با شتاب ثابت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5EF987B7" w14:textId="348D0068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E4EAE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8645A" w14:textId="6486F30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2E9C9D88" w14:textId="77777777" w:rsidTr="00201F04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57F4051" w14:textId="5C1E6BE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حرکت دو بعدی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DD321EB" w14:textId="23DF2E91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حرکت پرتابه در دو بعد و استفاده از روابط ریاضی حاکم بر این حرکت برای محاسبه ارتفاع ماکزیمم و برد حرکت و مدتزمان حرکت و ...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47C8FA94" w14:textId="0862FB8B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EE4EAE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2C31E96E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11D4EA8B" w:rsidR="00534DFE" w:rsidRPr="000625CC" w:rsidRDefault="00534DFE" w:rsidP="00534DFE">
            <w:pPr>
              <w:bidi/>
              <w:ind w:firstLine="720"/>
              <w:jc w:val="right"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0843C9B0" w14:textId="77777777" w:rsidTr="0091784C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3EFF0B40" w14:textId="55D469E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برخورد/ ضربه / تکانه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32ABA797" w14:textId="77777777" w:rsidR="00534DFE" w:rsidRDefault="00534DFE" w:rsidP="00534DFE">
            <w:pPr>
              <w:tabs>
                <w:tab w:val="center" w:pos="2642"/>
              </w:tabs>
              <w:spacing w:line="360" w:lineRule="auto"/>
              <w:jc w:val="lowKashida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cs="B Nazanin"/>
                <w:color w:val="000000"/>
                <w:sz w:val="16"/>
                <w:szCs w:val="16"/>
                <w:rtl/>
              </w:rPr>
              <w:tab/>
            </w:r>
            <w:r w:rsidRPr="00444F6E">
              <w:rPr>
                <w:rFonts w:cs="B Nazanin" w:hint="cs"/>
                <w:color w:val="000000"/>
                <w:rtl/>
              </w:rPr>
              <w:t>آشنایی دانشجو با مفاهیم</w:t>
            </w:r>
            <w:r>
              <w:rPr>
                <w:rFonts w:cs="B Nazanin" w:hint="cs"/>
                <w:color w:val="000000"/>
                <w:rtl/>
              </w:rPr>
              <w:t xml:space="preserve"> برخورد ، ضربه و تکانه خطی </w:t>
            </w:r>
          </w:p>
          <w:p w14:paraId="595F76D5" w14:textId="7E49125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حل مسائل مربوط به انها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E5EA863" w14:textId="3B211EBE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6EC417" w14:textId="25046EE9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4879623B" w14:textId="77777777" w:rsidTr="0091784C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6763865" w14:textId="74EED7D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کار / انرژی جنبشی /انرژی پتانسیل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395DA5F8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کار و انرژی شامل کار نیروی ثابت، کار نیروی متغییر</w:t>
            </w:r>
          </w:p>
          <w:p w14:paraId="58B4E4AC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انرژی جنبشی و قضیه کار و انرژی جنبشی</w:t>
            </w:r>
          </w:p>
          <w:p w14:paraId="405E435F" w14:textId="2EB58290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تعریف انرژی پتانسیل و نحوه محاسبه آن در حالت های مختلف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14B697F4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25CD021F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4D72A57" w:rsidR="00534DFE" w:rsidRPr="00F506A9" w:rsidRDefault="00534DFE" w:rsidP="00534DFE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4C77A55A" w14:textId="77777777" w:rsidTr="00B26CD1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ACFE628" w14:textId="3A5DC045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گشتاور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4BD652C" w14:textId="2B858392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44F6E">
              <w:rPr>
                <w:rFonts w:cs="B Nazanin" w:hint="cs"/>
                <w:color w:val="000000"/>
                <w:rtl/>
              </w:rPr>
              <w:t xml:space="preserve">تعریف مفهوم گشتاور و محاسبه گشتاور حاصل از نیروی معلوم 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10DF1E42" w14:textId="3BBF610F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5E29B08E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4142A701" w14:textId="77777777" w:rsidTr="00B26CD1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8E350D" w14:textId="169471B3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b/>
                <w:bCs/>
                <w:rtl/>
              </w:rPr>
              <w:t>میان 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596156F" w14:textId="7B1C8235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16"/>
                <w:szCs w:val="16"/>
                <w:rtl/>
              </w:rPr>
              <w:t>------------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69C0F167" w14:textId="3C8F7012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F9F175" w14:textId="3246BE7E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F06B699" w:rsidR="00534DFE" w:rsidRPr="00F506A9" w:rsidRDefault="00534DFE" w:rsidP="00534DFE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75541379" w14:textId="77777777" w:rsidTr="00B26CD1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9D22B86" w14:textId="40DED90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سینماتیک دورانی</w:t>
            </w:r>
            <w:r w:rsidRPr="00B54D2A">
              <w:rPr>
                <w:rFonts w:cs="B Titr" w:hint="cs"/>
                <w:b/>
                <w:bCs/>
                <w:rtl/>
              </w:rPr>
              <w:t xml:space="preserve"> 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788CD16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 w:rsidRPr="001C39ED">
              <w:rPr>
                <w:rFonts w:cs="B Nazanin" w:hint="cs"/>
                <w:color w:val="000000"/>
                <w:rtl/>
              </w:rPr>
              <w:t>آشنایی دانشجو با پارامترهای حرکت دورانی و نحوه برقراری ارتباط بین این پارامترها با پارامتر متناظر در حرکت خطی</w:t>
            </w:r>
          </w:p>
          <w:p w14:paraId="3EDCA725" w14:textId="403976A1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32050CC3" w14:textId="3DCD29F5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6C751E9" w14:textId="14BD3697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39E40BF5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2616997D" w14:textId="77777777" w:rsidTr="00B26CD1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722A9F0E" w14:textId="25665F3B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محاسبه لختی در  حرکت  دورانی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824D804" w14:textId="785885E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31287">
              <w:rPr>
                <w:rFonts w:cs="B Nazanin" w:hint="cs"/>
                <w:color w:val="000000"/>
                <w:rtl/>
              </w:rPr>
              <w:t xml:space="preserve">در پایان این جلسه دانشجو با مفهوم لختی دورانی و نحوه محاسبه آن برای اشکال هندسی مختلف شامل کره و </w:t>
            </w:r>
            <w:r>
              <w:rPr>
                <w:rFonts w:cs="B Nazanin" w:hint="cs"/>
                <w:color w:val="000000"/>
                <w:rtl/>
              </w:rPr>
              <w:t>استوانه و ... آشنایی دارد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687FFC13" w14:textId="6C7B4A8B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650F4" w14:textId="1DE88C72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7D60AD81" w:rsidR="00534DFE" w:rsidRPr="00F506A9" w:rsidRDefault="00534DFE" w:rsidP="00534DFE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43E8DEF9" w14:textId="77777777" w:rsidTr="00B26CD1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5E08687B" w14:textId="3D6FD148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دینامیک دورانی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C69EB73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 w:rsidRPr="001C39ED">
              <w:rPr>
                <w:rFonts w:cs="B Nazanin" w:hint="cs"/>
                <w:color w:val="000000"/>
                <w:rtl/>
              </w:rPr>
              <w:t xml:space="preserve">آشنایی دانشجو با </w:t>
            </w:r>
            <w:r>
              <w:rPr>
                <w:rFonts w:cs="B Nazanin" w:hint="cs"/>
                <w:color w:val="000000"/>
                <w:rtl/>
              </w:rPr>
              <w:t xml:space="preserve">معادلات مربوط به حرکت دورانی با سرعت ثابت و </w:t>
            </w:r>
          </w:p>
          <w:p w14:paraId="767A7044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حرکت دورانی با شتاب ثابت و حل مسائل نمونه</w:t>
            </w:r>
          </w:p>
          <w:p w14:paraId="039D152C" w14:textId="5231EA92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ترکیب حرکت دورانی با انتقال</w:t>
            </w:r>
          </w:p>
        </w:tc>
        <w:tc>
          <w:tcPr>
            <w:tcW w:w="1043" w:type="dxa"/>
            <w:tcBorders>
              <w:bottom w:val="single" w:sz="8" w:space="0" w:color="auto"/>
            </w:tcBorders>
          </w:tcPr>
          <w:p w14:paraId="3C41EE55" w14:textId="61875A3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61194E" w14:textId="067D2474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09EC25A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534DFE" w:rsidRPr="00F506A9" w14:paraId="424E8A1D" w14:textId="77777777" w:rsidTr="00B26CD1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467BF82" w14:textId="189CC6EE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گشتاور دورانی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B2A8AE2" w14:textId="7496CAB4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C39ED">
              <w:rPr>
                <w:rFonts w:cs="B Nazanin" w:hint="cs"/>
                <w:color w:val="000000"/>
                <w:rtl/>
              </w:rPr>
              <w:t>آشنایی دانشجو با</w:t>
            </w:r>
            <w:r>
              <w:rPr>
                <w:rFonts w:cs="B Nazanin" w:hint="cs"/>
                <w:color w:val="000000"/>
                <w:rtl/>
              </w:rPr>
              <w:t xml:space="preserve"> مفهوم گشتاور دورانی و نحوه محاسبه آن برای اجسام با شکل هندسی متفاوت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5A1EE3D4" w14:textId="5BDD6886" w:rsidR="00534DFE" w:rsidRPr="0091784C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173339" w14:textId="5D964D51" w:rsidR="00534DFE" w:rsidRPr="0091784C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 w:rsidRPr="0091784C"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6A20FDD5" w:rsidR="00534DFE" w:rsidRPr="0091784C" w:rsidRDefault="00534DFE" w:rsidP="00534DFE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534DFE" w:rsidRPr="00F506A9" w14:paraId="63769EEE" w14:textId="77777777" w:rsidTr="00B26CD1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AFB471F" w14:textId="776B52E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کار در حرکت دورانی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32EB2C4B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کار و نحوه محاسبه کار در حرکت دورانی</w:t>
            </w:r>
          </w:p>
          <w:p w14:paraId="030EFF4F" w14:textId="77777777" w:rsidR="00534DFE" w:rsidRPr="00EE39D1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</w:rPr>
            </w:pPr>
            <w:r>
              <w:rPr>
                <w:rFonts w:cs="B Nazanin" w:hint="cs"/>
                <w:color w:val="000000"/>
                <w:rtl/>
              </w:rPr>
              <w:t>مقایسه روابط ریاضی مربوط به حرکت دورانی با حرکت خطی</w:t>
            </w:r>
          </w:p>
          <w:p w14:paraId="64E41B32" w14:textId="6B583B63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1DF42A14" w14:textId="0BF510DB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FEFDBC" w14:textId="08D79C3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5291691C" w:rsidR="00534DFE" w:rsidRPr="0091784C" w:rsidRDefault="00534DFE" w:rsidP="00534DFE">
            <w:pPr>
              <w:pStyle w:val="BodyText"/>
              <w:rPr>
                <w:sz w:val="24"/>
                <w:szCs w:val="24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534DFE" w:rsidRPr="00F506A9" w14:paraId="4F864FFC" w14:textId="77777777" w:rsidTr="00B26CD1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BAC7E43" w14:textId="02B5D50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37499D8" w14:textId="508E9404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انرژی در حرکت دورانی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5BA51C8A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انرژی و نحوه محاسبهآن در حرکت دورانی</w:t>
            </w:r>
          </w:p>
          <w:p w14:paraId="6844C581" w14:textId="77777777" w:rsidR="00534DFE" w:rsidRPr="00031287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</w:rPr>
            </w:pPr>
            <w:r>
              <w:rPr>
                <w:rFonts w:cs="B Nazanin" w:hint="cs"/>
                <w:color w:val="000000"/>
                <w:rtl/>
              </w:rPr>
              <w:t>مقایسه روابط ریاضی مربوط به حرکت دورانی با حرکت خطی</w:t>
            </w:r>
          </w:p>
          <w:p w14:paraId="0B3ED494" w14:textId="3159CADE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31287">
              <w:rPr>
                <w:rFonts w:cs="B Nazanin" w:hint="cs"/>
                <w:color w:val="000000"/>
                <w:rtl/>
              </w:rPr>
              <w:t>قضیه کار و انرژی در حرکت دورانی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046DF4D5" w14:textId="7F6C0AF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56324D" w14:textId="790333E2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0AEA70EC" w:rsidR="00534DFE" w:rsidRPr="00F506A9" w:rsidRDefault="00534DFE" w:rsidP="00534DFE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534DFE" w:rsidRPr="00F506A9" w14:paraId="3B34FA64" w14:textId="77777777" w:rsidTr="00B26CD1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7BEDD42" w14:textId="3BCD45E4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03B0EE8" w14:textId="121B96EA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وزنه و قرقره جرم دار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2D896A2" w14:textId="77777777" w:rsidR="00534DFE" w:rsidRDefault="00534DFE" w:rsidP="00534DFE">
            <w:pPr>
              <w:spacing w:line="360" w:lineRule="auto"/>
              <w:jc w:val="center"/>
              <w:rPr>
                <w:rFonts w:cs="B Nazanin"/>
                <w:color w:val="000000"/>
                <w:rtl/>
              </w:rPr>
            </w:pPr>
            <w:r w:rsidRPr="00031287">
              <w:rPr>
                <w:rFonts w:cs="B Nazanin" w:hint="cs"/>
                <w:color w:val="000000"/>
                <w:rtl/>
              </w:rPr>
              <w:t>حل مسائل نمونه برای حالات مختلف حرکت دورانی در وزنه های متصل به</w:t>
            </w:r>
          </w:p>
          <w:p w14:paraId="04B7C3A2" w14:textId="1A178FB5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31287">
              <w:rPr>
                <w:rFonts w:cs="B Nazanin" w:hint="cs"/>
                <w:color w:val="000000"/>
                <w:rtl/>
              </w:rPr>
              <w:t xml:space="preserve"> قرقره جرم دار</w:t>
            </w:r>
          </w:p>
        </w:tc>
        <w:tc>
          <w:tcPr>
            <w:tcW w:w="1043" w:type="dxa"/>
            <w:tcBorders>
              <w:top w:val="single" w:sz="8" w:space="0" w:color="auto"/>
            </w:tcBorders>
          </w:tcPr>
          <w:p w14:paraId="18D8E02A" w14:textId="25F0D07C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1C7B95" w14:textId="2214D933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6BDD22F" w14:textId="14DD3F4A" w:rsidR="00534DFE" w:rsidRPr="00F506A9" w:rsidRDefault="00534DFE" w:rsidP="00534DFE">
            <w:pPr>
              <w:pStyle w:val="BodyText"/>
              <w:rPr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534DFE" w:rsidRPr="00F506A9" w14:paraId="03DD9961" w14:textId="77777777" w:rsidTr="00B26CD1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7A769355" w14:textId="3E10FBF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1FF2F3F" w14:textId="769518B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rtl/>
              </w:rPr>
              <w:t>تکانه زاویه ای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5C45808" w14:textId="076DD268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دانشجو با مفهوم تکانه زاویه ای و قضیه پایستگی تکانه زاویه ای در حرکت دورانی</w:t>
            </w:r>
          </w:p>
        </w:tc>
        <w:tc>
          <w:tcPr>
            <w:tcW w:w="1043" w:type="dxa"/>
          </w:tcPr>
          <w:p w14:paraId="78720411" w14:textId="5F1ECF59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0E27">
              <w:rPr>
                <w:rFonts w:cs="B Nazanin" w:hint="cs"/>
                <w:b/>
                <w:bCs/>
                <w:sz w:val="22"/>
                <w:szCs w:val="22"/>
                <w:rtl/>
              </w:rPr>
              <w:t>چهارشنبه</w:t>
            </w: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49130639" w14:textId="0568FECE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E290E5" w14:textId="2803D099" w:rsidR="00534DFE" w:rsidRPr="00F506A9" w:rsidRDefault="00534DFE" w:rsidP="00534DFE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534DFE" w:rsidRPr="00F506A9" w14:paraId="68FA9C3F" w14:textId="77777777" w:rsidTr="00B26CD1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right w:val="single" w:sz="24" w:space="0" w:color="000000"/>
            </w:tcBorders>
          </w:tcPr>
          <w:p w14:paraId="557C71A7" w14:textId="2BF2EAF1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هفدهم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2210530" w14:textId="3ED038A4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54D2A">
              <w:rPr>
                <w:rFonts w:cs="B Titr" w:hint="cs"/>
                <w:color w:val="000000"/>
                <w:rtl/>
              </w:rPr>
              <w:t>ارزشیابی تراکمی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7D0C87E" w14:textId="56C0622D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</w:rPr>
              <w:t>تشخيص پيشرفت تحصيلي دانشجو</w:t>
            </w:r>
          </w:p>
        </w:tc>
        <w:tc>
          <w:tcPr>
            <w:tcW w:w="1043" w:type="dxa"/>
          </w:tcPr>
          <w:p w14:paraId="4FA8839B" w14:textId="5BF21CD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right w:val="single" w:sz="8" w:space="0" w:color="auto"/>
            </w:tcBorders>
            <w:vAlign w:val="center"/>
          </w:tcPr>
          <w:p w14:paraId="0ECDB87D" w14:textId="5858A656" w:rsidR="00534DFE" w:rsidRPr="00F506A9" w:rsidRDefault="00534DFE" w:rsidP="00534DF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52B4B76" w14:textId="6D6E994D" w:rsidR="00534DFE" w:rsidRPr="00F506A9" w:rsidRDefault="00534DFE" w:rsidP="00534DFE">
            <w:pPr>
              <w:pStyle w:val="BodyText"/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91784C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</w:tbl>
    <w:p w14:paraId="6751DF33" w14:textId="77777777" w:rsidR="00E13A8B" w:rsidRDefault="00E13A8B" w:rsidP="00E13A8B">
      <w:pPr>
        <w:bidi/>
        <w:rPr>
          <w:rtl/>
          <w:lang w:val="en-US"/>
        </w:rPr>
      </w:pPr>
    </w:p>
    <w:p w14:paraId="4AEC93E0" w14:textId="77777777" w:rsidR="00E13A8B" w:rsidRDefault="00E13A8B" w:rsidP="00E13A8B">
      <w:pPr>
        <w:bidi/>
        <w:rPr>
          <w:rtl/>
          <w:lang w:val="en-US"/>
        </w:rPr>
      </w:pPr>
    </w:p>
    <w:p w14:paraId="70F1C4E0" w14:textId="77777777" w:rsidR="006C56EB" w:rsidRDefault="006C56EB" w:rsidP="006C56EB">
      <w:pPr>
        <w:bidi/>
        <w:rPr>
          <w:rFonts w:ascii="Cambria" w:hAnsi="Cambria" w:cs="B Nazanin"/>
          <w:b/>
          <w:bCs/>
          <w:rtl/>
          <w:lang w:val="en-US"/>
        </w:rPr>
      </w:pPr>
    </w:p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2D59F" w14:textId="77777777" w:rsidR="00DD7B9A" w:rsidRDefault="00DD7B9A" w:rsidP="00691124">
      <w:r>
        <w:separator/>
      </w:r>
    </w:p>
  </w:endnote>
  <w:endnote w:type="continuationSeparator" w:id="0">
    <w:p w14:paraId="5D2D03F3" w14:textId="77777777" w:rsidR="00DD7B9A" w:rsidRDefault="00DD7B9A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8C0A5" w14:textId="77777777" w:rsidR="00DD7B9A" w:rsidRDefault="00DD7B9A" w:rsidP="00691124">
      <w:r>
        <w:separator/>
      </w:r>
    </w:p>
  </w:footnote>
  <w:footnote w:type="continuationSeparator" w:id="0">
    <w:p w14:paraId="7D1D4B73" w14:textId="77777777" w:rsidR="00DD7B9A" w:rsidRDefault="00DD7B9A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3"/>
  </w:num>
  <w:num w:numId="2" w16cid:durableId="1374421572">
    <w:abstractNumId w:val="29"/>
  </w:num>
  <w:num w:numId="3" w16cid:durableId="1531994553">
    <w:abstractNumId w:val="4"/>
  </w:num>
  <w:num w:numId="4" w16cid:durableId="1067220212">
    <w:abstractNumId w:val="15"/>
  </w:num>
  <w:num w:numId="5" w16cid:durableId="1604261080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0"/>
  </w:num>
  <w:num w:numId="8" w16cid:durableId="1279725973">
    <w:abstractNumId w:val="25"/>
  </w:num>
  <w:num w:numId="9" w16cid:durableId="2087069541">
    <w:abstractNumId w:val="30"/>
  </w:num>
  <w:num w:numId="10" w16cid:durableId="729771800">
    <w:abstractNumId w:val="6"/>
  </w:num>
  <w:num w:numId="11" w16cid:durableId="1888759837">
    <w:abstractNumId w:val="36"/>
  </w:num>
  <w:num w:numId="12" w16cid:durableId="1935163136">
    <w:abstractNumId w:val="17"/>
  </w:num>
  <w:num w:numId="13" w16cid:durableId="1996760091">
    <w:abstractNumId w:val="31"/>
  </w:num>
  <w:num w:numId="14" w16cid:durableId="719669270">
    <w:abstractNumId w:val="33"/>
  </w:num>
  <w:num w:numId="15" w16cid:durableId="452216287">
    <w:abstractNumId w:val="8"/>
  </w:num>
  <w:num w:numId="16" w16cid:durableId="1709527590">
    <w:abstractNumId w:val="16"/>
  </w:num>
  <w:num w:numId="17" w16cid:durableId="687295840">
    <w:abstractNumId w:val="18"/>
  </w:num>
  <w:num w:numId="18" w16cid:durableId="619800461">
    <w:abstractNumId w:val="0"/>
  </w:num>
  <w:num w:numId="19" w16cid:durableId="921719317">
    <w:abstractNumId w:val="23"/>
  </w:num>
  <w:num w:numId="20" w16cid:durableId="382874769">
    <w:abstractNumId w:val="35"/>
  </w:num>
  <w:num w:numId="21" w16cid:durableId="1392461168">
    <w:abstractNumId w:val="11"/>
  </w:num>
  <w:num w:numId="22" w16cid:durableId="1215851159">
    <w:abstractNumId w:val="24"/>
  </w:num>
  <w:num w:numId="23" w16cid:durableId="1537741090">
    <w:abstractNumId w:val="14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2"/>
  </w:num>
  <w:num w:numId="28" w16cid:durableId="983393225">
    <w:abstractNumId w:val="27"/>
  </w:num>
  <w:num w:numId="29" w16cid:durableId="1239174560">
    <w:abstractNumId w:val="19"/>
  </w:num>
  <w:num w:numId="30" w16cid:durableId="1913927043">
    <w:abstractNumId w:val="26"/>
  </w:num>
  <w:num w:numId="31" w16cid:durableId="1792698982">
    <w:abstractNumId w:val="3"/>
  </w:num>
  <w:num w:numId="32" w16cid:durableId="2050252590">
    <w:abstractNumId w:val="22"/>
  </w:num>
  <w:num w:numId="33" w16cid:durableId="1283684232">
    <w:abstractNumId w:val="10"/>
  </w:num>
  <w:num w:numId="34" w16cid:durableId="453014152">
    <w:abstractNumId w:val="28"/>
  </w:num>
  <w:num w:numId="35" w16cid:durableId="615987813">
    <w:abstractNumId w:val="37"/>
  </w:num>
  <w:num w:numId="36" w16cid:durableId="295835193">
    <w:abstractNumId w:val="21"/>
  </w:num>
  <w:num w:numId="37" w16cid:durableId="447286150">
    <w:abstractNumId w:val="9"/>
  </w:num>
  <w:num w:numId="38" w16cid:durableId="128087137">
    <w:abstractNumId w:val="32"/>
  </w:num>
  <w:num w:numId="39" w16cid:durableId="468011772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A1F8B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85A1B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34DFE"/>
    <w:rsid w:val="00540DFE"/>
    <w:rsid w:val="005506D7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432B"/>
    <w:rsid w:val="00746DC6"/>
    <w:rsid w:val="00757811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7D02"/>
    <w:rsid w:val="008C7FD6"/>
    <w:rsid w:val="008F02C2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50F70"/>
    <w:rsid w:val="00B61CA0"/>
    <w:rsid w:val="00B93BBB"/>
    <w:rsid w:val="00BA4F78"/>
    <w:rsid w:val="00BB3CB8"/>
    <w:rsid w:val="00BD3CB5"/>
    <w:rsid w:val="00BF1629"/>
    <w:rsid w:val="00C022DD"/>
    <w:rsid w:val="00C0620C"/>
    <w:rsid w:val="00C14E8A"/>
    <w:rsid w:val="00C16309"/>
    <w:rsid w:val="00C20989"/>
    <w:rsid w:val="00C5661E"/>
    <w:rsid w:val="00C56D79"/>
    <w:rsid w:val="00C61AB3"/>
    <w:rsid w:val="00C6724F"/>
    <w:rsid w:val="00C7281F"/>
    <w:rsid w:val="00C92462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4437E"/>
    <w:rsid w:val="00D44A23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D7B9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176BF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40</cp:revision>
  <cp:lastPrinted>2017-09-10T06:21:00Z</cp:lastPrinted>
  <dcterms:created xsi:type="dcterms:W3CDTF">2024-05-13T08:38:00Z</dcterms:created>
  <dcterms:modified xsi:type="dcterms:W3CDTF">2025-09-08T05:23:00Z</dcterms:modified>
</cp:coreProperties>
</file>